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83A" w:rsidRPr="0049183A" w:rsidRDefault="0049183A" w:rsidP="0049183A">
      <w:pPr>
        <w:jc w:val="center"/>
        <w:rPr>
          <w:rFonts w:ascii="Elephant" w:hAnsi="Elephant" w:cs="Elephant"/>
          <w:b/>
          <w:bCs/>
          <w:snapToGrid w:val="0"/>
          <w:sz w:val="36"/>
          <w:szCs w:val="36"/>
        </w:rPr>
      </w:pPr>
      <w:r w:rsidRPr="0049183A">
        <w:rPr>
          <w:noProof/>
          <w:sz w:val="36"/>
          <w:szCs w:val="36"/>
        </w:rPr>
        <w:drawing>
          <wp:anchor distT="0" distB="0" distL="114300" distR="114300" simplePos="0" relativeHeight="251660288" behindDoc="0" locked="0" layoutInCell="1" allowOverlap="1">
            <wp:simplePos x="0" y="0"/>
            <wp:positionH relativeFrom="column">
              <wp:posOffset>-204470</wp:posOffset>
            </wp:positionH>
            <wp:positionV relativeFrom="paragraph">
              <wp:posOffset>-1270</wp:posOffset>
            </wp:positionV>
            <wp:extent cx="842010" cy="771525"/>
            <wp:effectExtent l="19050" t="0" r="0" b="0"/>
            <wp:wrapSquare wrapText="bothSides"/>
            <wp:docPr id="2" name="Picture 2" descr="sknzlogo_2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nzlogo_2lines"/>
                    <pic:cNvPicPr>
                      <a:picLocks noChangeAspect="1" noChangeArrowheads="1"/>
                    </pic:cNvPicPr>
                  </pic:nvPicPr>
                  <pic:blipFill>
                    <a:blip r:embed="rId5"/>
                    <a:srcRect/>
                    <a:stretch>
                      <a:fillRect/>
                    </a:stretch>
                  </pic:blipFill>
                  <pic:spPr bwMode="auto">
                    <a:xfrm>
                      <a:off x="0" y="0"/>
                      <a:ext cx="842010" cy="771525"/>
                    </a:xfrm>
                    <a:prstGeom prst="rect">
                      <a:avLst/>
                    </a:prstGeom>
                    <a:noFill/>
                    <a:ln w="9525">
                      <a:noFill/>
                      <a:miter lim="800000"/>
                      <a:headEnd/>
                      <a:tailEnd/>
                    </a:ln>
                  </pic:spPr>
                </pic:pic>
              </a:graphicData>
            </a:graphic>
          </wp:anchor>
        </w:drawing>
      </w:r>
      <w:proofErr w:type="gramStart"/>
      <w:r w:rsidRPr="0049183A">
        <w:rPr>
          <w:rFonts w:ascii="Elephant" w:hAnsi="Elephant" w:cs="Elephant"/>
          <w:b/>
          <w:bCs/>
          <w:snapToGrid w:val="0"/>
          <w:sz w:val="36"/>
          <w:szCs w:val="36"/>
        </w:rPr>
        <w:t>CENTRAL  AREA</w:t>
      </w:r>
      <w:proofErr w:type="gramEnd"/>
      <w:r w:rsidRPr="0049183A">
        <w:rPr>
          <w:rFonts w:ascii="Elephant" w:hAnsi="Elephant" w:cs="Elephant"/>
          <w:b/>
          <w:bCs/>
          <w:snapToGrid w:val="0"/>
          <w:sz w:val="36"/>
          <w:szCs w:val="36"/>
        </w:rPr>
        <w:t xml:space="preserve">  ROLLER SPORTS COMMITTEE</w:t>
      </w:r>
    </w:p>
    <w:p w:rsidR="0049183A" w:rsidRPr="002175D1" w:rsidRDefault="0049183A" w:rsidP="0049183A">
      <w:pPr>
        <w:rPr>
          <w:sz w:val="28"/>
          <w:szCs w:val="28"/>
        </w:rPr>
      </w:pPr>
      <w:r>
        <w:rPr>
          <w:sz w:val="28"/>
          <w:szCs w:val="28"/>
        </w:rPr>
        <w:t xml:space="preserve">         </w:t>
      </w:r>
      <w:proofErr w:type="gramStart"/>
      <w:r w:rsidRPr="002175D1">
        <w:rPr>
          <w:sz w:val="28"/>
          <w:szCs w:val="28"/>
        </w:rPr>
        <w:t>( Combining</w:t>
      </w:r>
      <w:proofErr w:type="gramEnd"/>
      <w:r w:rsidRPr="002175D1">
        <w:rPr>
          <w:sz w:val="28"/>
          <w:szCs w:val="28"/>
        </w:rPr>
        <w:t xml:space="preserve"> West an East Central Regional Committees.)</w:t>
      </w:r>
    </w:p>
    <w:p w:rsidR="0049183A" w:rsidRDefault="0049183A" w:rsidP="0049183A"/>
    <w:p w:rsidR="00147263" w:rsidRDefault="00147263" w:rsidP="0049183A">
      <w:pPr>
        <w:rPr>
          <w:b/>
          <w:u w:val="single"/>
        </w:rPr>
      </w:pPr>
    </w:p>
    <w:p w:rsidR="00147263" w:rsidRPr="0049183A" w:rsidRDefault="0049183A" w:rsidP="0067423B">
      <w:pPr>
        <w:jc w:val="center"/>
        <w:rPr>
          <w:b/>
          <w:sz w:val="32"/>
          <w:szCs w:val="32"/>
          <w:u w:val="single"/>
        </w:rPr>
      </w:pPr>
      <w:r w:rsidRPr="0049183A">
        <w:rPr>
          <w:b/>
          <w:sz w:val="32"/>
          <w:szCs w:val="32"/>
          <w:u w:val="single"/>
        </w:rPr>
        <w:t xml:space="preserve">NOTICE TO CLUBS </w:t>
      </w:r>
    </w:p>
    <w:p w:rsidR="0049183A" w:rsidRDefault="0049183A" w:rsidP="0067423B">
      <w:pPr>
        <w:jc w:val="center"/>
        <w:rPr>
          <w:b/>
          <w:u w:val="single"/>
        </w:rPr>
      </w:pPr>
    </w:p>
    <w:p w:rsidR="0049183A" w:rsidRDefault="0049183A" w:rsidP="0049183A">
      <w:pPr>
        <w:jc w:val="center"/>
        <w:rPr>
          <w:b/>
          <w:u w:val="single"/>
        </w:rPr>
      </w:pPr>
      <w:r>
        <w:rPr>
          <w:b/>
          <w:u w:val="single"/>
        </w:rPr>
        <w:t>Please ensure your coaches and skaters receive this information</w:t>
      </w:r>
    </w:p>
    <w:p w:rsidR="0049183A" w:rsidRDefault="0049183A" w:rsidP="0067423B">
      <w:pPr>
        <w:jc w:val="center"/>
        <w:rPr>
          <w:b/>
          <w:u w:val="single"/>
        </w:rPr>
      </w:pPr>
    </w:p>
    <w:p w:rsidR="0067423B" w:rsidRDefault="0049183A" w:rsidP="0049183A">
      <w:proofErr w:type="gramStart"/>
      <w:r>
        <w:rPr>
          <w:b/>
          <w:u w:val="single"/>
        </w:rPr>
        <w:t>IMPORTANT INFORMATION</w:t>
      </w:r>
      <w:r w:rsidR="0067423B" w:rsidRPr="0067423B">
        <w:rPr>
          <w:b/>
          <w:u w:val="single"/>
        </w:rPr>
        <w:t xml:space="preserve"> REGARDING CENTRAL LEAGUE EVENTS</w:t>
      </w:r>
      <w:r w:rsidR="0067423B">
        <w:t>.</w:t>
      </w:r>
      <w:proofErr w:type="gramEnd"/>
    </w:p>
    <w:p w:rsidR="0067423B" w:rsidRDefault="0067423B">
      <w:r>
        <w:t>At the Area Meeting held on 18</w:t>
      </w:r>
      <w:r w:rsidRPr="0067423B">
        <w:rPr>
          <w:vertAlign w:val="superscript"/>
        </w:rPr>
        <w:t>th</w:t>
      </w:r>
      <w:r>
        <w:t xml:space="preserve"> November the following decisions were made pertaining to Central League and Medals held in conjunction with.</w:t>
      </w:r>
    </w:p>
    <w:p w:rsidR="0067423B" w:rsidRDefault="0067423B"/>
    <w:p w:rsidR="0067423B" w:rsidRDefault="0067423B" w:rsidP="0067423B">
      <w:pPr>
        <w:pStyle w:val="ListParagraph"/>
        <w:numPr>
          <w:ilvl w:val="0"/>
          <w:numId w:val="1"/>
        </w:numPr>
      </w:pPr>
      <w:r>
        <w:t xml:space="preserve">In future the November League will become League One and the May League will become </w:t>
      </w:r>
      <w:r w:rsidR="0072393D">
        <w:t>L</w:t>
      </w:r>
      <w:r>
        <w:t>eague Two.    The reason for this decision was to bring the ages in line with those used for NZ Championships, as skaters are required to move up a grade as from 1</w:t>
      </w:r>
      <w:r w:rsidRPr="0067423B">
        <w:rPr>
          <w:vertAlign w:val="superscript"/>
        </w:rPr>
        <w:t>st</w:t>
      </w:r>
      <w:r>
        <w:t xml:space="preserve"> August each year.</w:t>
      </w:r>
    </w:p>
    <w:p w:rsidR="0067423B" w:rsidRDefault="0067423B"/>
    <w:p w:rsidR="0067423B" w:rsidRDefault="0067423B" w:rsidP="0067423B">
      <w:pPr>
        <w:pStyle w:val="ListParagraph"/>
        <w:numPr>
          <w:ilvl w:val="0"/>
          <w:numId w:val="1"/>
        </w:numPr>
      </w:pPr>
      <w:r>
        <w:t>The only Medal tests that will now be offered at League Competitions will be Medal 1 and 2.   This decision was made due to the high costs to bring suitable Judges to do any higher tests.</w:t>
      </w:r>
    </w:p>
    <w:p w:rsidR="0067423B" w:rsidRDefault="0067423B" w:rsidP="0067423B">
      <w:pPr>
        <w:pStyle w:val="ListParagraph"/>
      </w:pPr>
    </w:p>
    <w:p w:rsidR="0067423B" w:rsidRDefault="0067423B" w:rsidP="0067423B">
      <w:pPr>
        <w:pStyle w:val="ListParagraph"/>
        <w:numPr>
          <w:ilvl w:val="0"/>
          <w:numId w:val="1"/>
        </w:numPr>
      </w:pPr>
      <w:r>
        <w:t>League will be a 1 day event, usually commencing 9am and if possible finish by 5pm.   This will of course depend on entries received.</w:t>
      </w:r>
    </w:p>
    <w:p w:rsidR="0072393D" w:rsidRDefault="0072393D" w:rsidP="0072393D">
      <w:pPr>
        <w:pStyle w:val="ListParagraph"/>
      </w:pPr>
    </w:p>
    <w:p w:rsidR="0072393D" w:rsidRDefault="0072393D" w:rsidP="0072393D">
      <w:pPr>
        <w:jc w:val="both"/>
        <w:rPr>
          <w:color w:val="000000" w:themeColor="text1"/>
        </w:rPr>
      </w:pPr>
      <w:r>
        <w:t>The delegates felt we needed to return to the original Aims of League that was</w:t>
      </w:r>
      <w:r>
        <w:rPr>
          <w:color w:val="000000" w:themeColor="text1"/>
        </w:rPr>
        <w:t xml:space="preserve"> </w:t>
      </w:r>
      <w:r w:rsidRPr="0072393D">
        <w:rPr>
          <w:color w:val="000000" w:themeColor="text1"/>
        </w:rPr>
        <w:t xml:space="preserve">to foster beginner skaters by providing a </w:t>
      </w:r>
      <w:proofErr w:type="spellStart"/>
      <w:r w:rsidRPr="0072393D">
        <w:rPr>
          <w:color w:val="000000" w:themeColor="text1"/>
        </w:rPr>
        <w:t>programme</w:t>
      </w:r>
      <w:proofErr w:type="spellEnd"/>
      <w:r w:rsidRPr="0072393D">
        <w:rPr>
          <w:color w:val="000000" w:themeColor="text1"/>
        </w:rPr>
        <w:t xml:space="preserve"> where they can compete at their level again</w:t>
      </w:r>
      <w:r>
        <w:rPr>
          <w:color w:val="000000" w:themeColor="text1"/>
        </w:rPr>
        <w:t>st others of a similar standard and offering</w:t>
      </w:r>
      <w:r w:rsidRPr="0072393D">
        <w:rPr>
          <w:color w:val="000000" w:themeColor="text1"/>
        </w:rPr>
        <w:t xml:space="preserve"> skaters good competition and a fun day where they can enter </w:t>
      </w:r>
      <w:r>
        <w:rPr>
          <w:color w:val="000000" w:themeColor="text1"/>
        </w:rPr>
        <w:t>events not usually open to them.    It was felt that it was becoming more focused on being a platform to do higher Medal tests and this was putting pressure on Officials an</w:t>
      </w:r>
      <w:r w:rsidR="00147263">
        <w:rPr>
          <w:color w:val="000000" w:themeColor="text1"/>
        </w:rPr>
        <w:t xml:space="preserve">d Judges required </w:t>
      </w:r>
      <w:proofErr w:type="gramStart"/>
      <w:r w:rsidR="00147263">
        <w:rPr>
          <w:color w:val="000000" w:themeColor="text1"/>
        </w:rPr>
        <w:t>to offer</w:t>
      </w:r>
      <w:proofErr w:type="gramEnd"/>
      <w:r w:rsidR="00147263">
        <w:rPr>
          <w:color w:val="000000" w:themeColor="text1"/>
        </w:rPr>
        <w:t xml:space="preserve"> tests</w:t>
      </w:r>
      <w:r>
        <w:rPr>
          <w:color w:val="000000" w:themeColor="text1"/>
        </w:rPr>
        <w:t>.</w:t>
      </w:r>
    </w:p>
    <w:p w:rsidR="00382D64" w:rsidRDefault="00382D64" w:rsidP="0072393D">
      <w:pPr>
        <w:jc w:val="both"/>
        <w:rPr>
          <w:color w:val="000000" w:themeColor="text1"/>
        </w:rPr>
      </w:pPr>
    </w:p>
    <w:p w:rsidR="00382D64" w:rsidRDefault="00382D64" w:rsidP="0072393D">
      <w:pPr>
        <w:jc w:val="both"/>
        <w:rPr>
          <w:color w:val="000000" w:themeColor="text1"/>
        </w:rPr>
      </w:pPr>
      <w:r>
        <w:rPr>
          <w:color w:val="000000" w:themeColor="text1"/>
        </w:rPr>
        <w:t xml:space="preserve">In future the Central Area will offer one </w:t>
      </w:r>
      <w:proofErr w:type="gramStart"/>
      <w:r>
        <w:rPr>
          <w:color w:val="000000" w:themeColor="text1"/>
        </w:rPr>
        <w:t>Higher</w:t>
      </w:r>
      <w:proofErr w:type="gramEnd"/>
      <w:r>
        <w:rPr>
          <w:color w:val="000000" w:themeColor="text1"/>
        </w:rPr>
        <w:t xml:space="preserve"> medal test per year, usually in February and it will be the clubs responsibility to run any further tests required by their skaters.   It is suggested that clubs can join with others to do this to help with costs.    It is noted that Upper Hutt is </w:t>
      </w:r>
      <w:proofErr w:type="gramStart"/>
      <w:r>
        <w:rPr>
          <w:color w:val="000000" w:themeColor="text1"/>
        </w:rPr>
        <w:t>offering  higher</w:t>
      </w:r>
      <w:proofErr w:type="gramEnd"/>
      <w:r>
        <w:rPr>
          <w:color w:val="000000" w:themeColor="text1"/>
        </w:rPr>
        <w:t xml:space="preserve"> medal tests on 27</w:t>
      </w:r>
      <w:r w:rsidRPr="00382D64">
        <w:rPr>
          <w:color w:val="000000" w:themeColor="text1"/>
          <w:vertAlign w:val="superscript"/>
        </w:rPr>
        <w:t>th</w:t>
      </w:r>
      <w:r>
        <w:rPr>
          <w:color w:val="000000" w:themeColor="text1"/>
        </w:rPr>
        <w:t xml:space="preserve"> October, and had sent information to clubs.</w:t>
      </w:r>
    </w:p>
    <w:p w:rsidR="00576008" w:rsidRDefault="00576008" w:rsidP="0072393D">
      <w:pPr>
        <w:jc w:val="both"/>
        <w:rPr>
          <w:color w:val="000000" w:themeColor="text1"/>
        </w:rPr>
      </w:pPr>
    </w:p>
    <w:p w:rsidR="0088565B" w:rsidRDefault="0088565B" w:rsidP="0072393D">
      <w:pPr>
        <w:jc w:val="both"/>
        <w:rPr>
          <w:b/>
          <w:color w:val="000000" w:themeColor="text1"/>
          <w:u w:val="single"/>
        </w:rPr>
      </w:pPr>
      <w:r>
        <w:rPr>
          <w:b/>
          <w:color w:val="000000" w:themeColor="text1"/>
          <w:u w:val="single"/>
        </w:rPr>
        <w:t>2018 Dates</w:t>
      </w:r>
    </w:p>
    <w:p w:rsidR="0088565B" w:rsidRDefault="0088565B" w:rsidP="0072393D">
      <w:pPr>
        <w:jc w:val="both"/>
        <w:rPr>
          <w:color w:val="000000" w:themeColor="text1"/>
        </w:rPr>
      </w:pPr>
      <w:r>
        <w:rPr>
          <w:color w:val="000000" w:themeColor="text1"/>
        </w:rPr>
        <w:t>27</w:t>
      </w:r>
      <w:r w:rsidRPr="0088565B">
        <w:rPr>
          <w:color w:val="000000" w:themeColor="text1"/>
          <w:vertAlign w:val="superscript"/>
        </w:rPr>
        <w:t>th</w:t>
      </w:r>
      <w:r>
        <w:rPr>
          <w:color w:val="000000" w:themeColor="text1"/>
        </w:rPr>
        <w:t xml:space="preserve"> October – Medal tests Upper Hutt Club</w:t>
      </w:r>
    </w:p>
    <w:p w:rsidR="0088565B" w:rsidRDefault="0088565B" w:rsidP="0072393D">
      <w:pPr>
        <w:jc w:val="both"/>
        <w:rPr>
          <w:color w:val="000000" w:themeColor="text1"/>
        </w:rPr>
      </w:pPr>
      <w:r>
        <w:rPr>
          <w:color w:val="000000" w:themeColor="text1"/>
        </w:rPr>
        <w:t>10</w:t>
      </w:r>
      <w:r w:rsidRPr="0088565B">
        <w:rPr>
          <w:color w:val="000000" w:themeColor="text1"/>
          <w:vertAlign w:val="superscript"/>
        </w:rPr>
        <w:t>th</w:t>
      </w:r>
      <w:r w:rsidR="00DC5EA5">
        <w:rPr>
          <w:color w:val="000000" w:themeColor="text1"/>
        </w:rPr>
        <w:t xml:space="preserve"> November – League One 1</w:t>
      </w:r>
      <w:r>
        <w:rPr>
          <w:color w:val="000000" w:themeColor="text1"/>
        </w:rPr>
        <w:t xml:space="preserve"> Medals 1 &amp; 2 – </w:t>
      </w:r>
      <w:proofErr w:type="spellStart"/>
      <w:r>
        <w:rPr>
          <w:color w:val="000000" w:themeColor="text1"/>
        </w:rPr>
        <w:t>Whanganui</w:t>
      </w:r>
      <w:proofErr w:type="spellEnd"/>
      <w:r>
        <w:rPr>
          <w:color w:val="000000" w:themeColor="text1"/>
        </w:rPr>
        <w:t>.</w:t>
      </w:r>
    </w:p>
    <w:p w:rsidR="0088565B" w:rsidRDefault="0088565B" w:rsidP="0072393D">
      <w:pPr>
        <w:jc w:val="both"/>
        <w:rPr>
          <w:color w:val="000000" w:themeColor="text1"/>
        </w:rPr>
      </w:pPr>
    </w:p>
    <w:p w:rsidR="0049183A" w:rsidRDefault="0049183A" w:rsidP="0072393D">
      <w:pPr>
        <w:jc w:val="both"/>
        <w:rPr>
          <w:color w:val="000000" w:themeColor="text1"/>
        </w:rPr>
      </w:pPr>
    </w:p>
    <w:p w:rsidR="0049183A" w:rsidRDefault="0049183A" w:rsidP="0072393D">
      <w:pPr>
        <w:jc w:val="both"/>
        <w:rPr>
          <w:color w:val="000000" w:themeColor="text1"/>
        </w:rPr>
      </w:pPr>
      <w:r w:rsidRPr="0049183A">
        <w:rPr>
          <w:b/>
          <w:color w:val="000000" w:themeColor="text1"/>
          <w:u w:val="single"/>
        </w:rPr>
        <w:t>2019 Dates</w:t>
      </w:r>
      <w:r>
        <w:rPr>
          <w:color w:val="000000" w:themeColor="text1"/>
        </w:rPr>
        <w:t xml:space="preserve"> will be forwarded as soon as venues are confirmed</w:t>
      </w:r>
    </w:p>
    <w:p w:rsidR="0049183A" w:rsidRDefault="0049183A" w:rsidP="0072393D">
      <w:pPr>
        <w:jc w:val="both"/>
        <w:rPr>
          <w:color w:val="000000" w:themeColor="text1"/>
        </w:rPr>
      </w:pPr>
    </w:p>
    <w:p w:rsidR="0049183A" w:rsidRDefault="0049183A" w:rsidP="0072393D">
      <w:pPr>
        <w:jc w:val="both"/>
        <w:rPr>
          <w:color w:val="000000" w:themeColor="text1"/>
        </w:rPr>
      </w:pPr>
    </w:p>
    <w:p w:rsidR="0049183A" w:rsidRDefault="0049183A" w:rsidP="0072393D">
      <w:pPr>
        <w:jc w:val="both"/>
        <w:rPr>
          <w:color w:val="000000" w:themeColor="text1"/>
        </w:rPr>
      </w:pPr>
      <w:r>
        <w:rPr>
          <w:color w:val="000000" w:themeColor="text1"/>
        </w:rPr>
        <w:t>On Behalf of Central Area Committee</w:t>
      </w:r>
    </w:p>
    <w:p w:rsidR="0049183A" w:rsidRDefault="0049183A" w:rsidP="0072393D">
      <w:pPr>
        <w:jc w:val="both"/>
        <w:rPr>
          <w:color w:val="000000" w:themeColor="text1"/>
        </w:rPr>
      </w:pPr>
    </w:p>
    <w:p w:rsidR="0049183A" w:rsidRDefault="0049183A" w:rsidP="0072393D">
      <w:pPr>
        <w:jc w:val="both"/>
        <w:rPr>
          <w:color w:val="000000" w:themeColor="text1"/>
        </w:rPr>
      </w:pPr>
      <w:r>
        <w:rPr>
          <w:color w:val="000000" w:themeColor="text1"/>
        </w:rPr>
        <w:t>Val Bedford</w:t>
      </w:r>
    </w:p>
    <w:p w:rsidR="0049183A" w:rsidRDefault="0049183A" w:rsidP="0072393D">
      <w:pPr>
        <w:jc w:val="both"/>
        <w:rPr>
          <w:color w:val="000000" w:themeColor="text1"/>
        </w:rPr>
      </w:pPr>
      <w:r>
        <w:rPr>
          <w:color w:val="000000" w:themeColor="text1"/>
        </w:rPr>
        <w:t>Secretary</w:t>
      </w:r>
    </w:p>
    <w:p w:rsidR="00DC5EA5" w:rsidRPr="0088565B" w:rsidRDefault="00DC5EA5" w:rsidP="0072393D">
      <w:pPr>
        <w:jc w:val="both"/>
        <w:rPr>
          <w:color w:val="000000" w:themeColor="text1"/>
        </w:rPr>
      </w:pPr>
      <w:r>
        <w:rPr>
          <w:color w:val="000000" w:themeColor="text1"/>
        </w:rPr>
        <w:t>20/8/18</w:t>
      </w:r>
    </w:p>
    <w:sectPr w:rsidR="00DC5EA5" w:rsidRPr="0088565B" w:rsidSect="00790B94">
      <w:pgSz w:w="12240" w:h="15840"/>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019FA"/>
    <w:multiLevelType w:val="hybridMultilevel"/>
    <w:tmpl w:val="F68C0A52"/>
    <w:lvl w:ilvl="0" w:tplc="40A682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displayVerticalDrawingGridEvery w:val="2"/>
  <w:characterSpacingControl w:val="doNotCompress"/>
  <w:compat/>
  <w:rsids>
    <w:rsidRoot w:val="0067423B"/>
    <w:rsid w:val="00005DB3"/>
    <w:rsid w:val="00147263"/>
    <w:rsid w:val="00382D64"/>
    <w:rsid w:val="0049183A"/>
    <w:rsid w:val="005323FD"/>
    <w:rsid w:val="00576008"/>
    <w:rsid w:val="005A2E02"/>
    <w:rsid w:val="0067423B"/>
    <w:rsid w:val="0072393D"/>
    <w:rsid w:val="00790B94"/>
    <w:rsid w:val="007B6117"/>
    <w:rsid w:val="008706D9"/>
    <w:rsid w:val="0088565B"/>
    <w:rsid w:val="008D7296"/>
    <w:rsid w:val="00B10EAB"/>
    <w:rsid w:val="00D93973"/>
    <w:rsid w:val="00DC5EA5"/>
    <w:rsid w:val="00F967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6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2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2018-08-19T04:00:00Z</dcterms:created>
  <dcterms:modified xsi:type="dcterms:W3CDTF">2018-08-20T04:41:00Z</dcterms:modified>
</cp:coreProperties>
</file>